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AD12E" w14:textId="77777777" w:rsidR="00160D05" w:rsidRPr="00263ED6" w:rsidRDefault="00160D05" w:rsidP="00160D05">
      <w:pPr>
        <w:jc w:val="center"/>
        <w:rPr>
          <w:b/>
          <w:sz w:val="28"/>
          <w:szCs w:val="28"/>
          <w:lang w:val="pt-PT" w:eastAsia="en-US"/>
        </w:rPr>
      </w:pPr>
      <w:r w:rsidRPr="00263ED6">
        <w:rPr>
          <w:b/>
          <w:sz w:val="28"/>
          <w:szCs w:val="28"/>
          <w:lang w:val="pt-PT" w:eastAsia="en-US"/>
        </w:rPr>
        <w:t>KRETINGOS RAJONO SAVIVALDYBĖS VŠĮ</w:t>
      </w:r>
    </w:p>
    <w:p w14:paraId="54D7B72A" w14:textId="77777777" w:rsidR="00160D05" w:rsidRPr="00263ED6" w:rsidRDefault="00160D05" w:rsidP="00160D05">
      <w:pPr>
        <w:jc w:val="center"/>
        <w:rPr>
          <w:b/>
          <w:sz w:val="28"/>
          <w:szCs w:val="28"/>
          <w:lang w:val="pt-PT" w:eastAsia="en-US"/>
        </w:rPr>
      </w:pPr>
      <w:r w:rsidRPr="00263ED6">
        <w:rPr>
          <w:b/>
          <w:sz w:val="28"/>
          <w:szCs w:val="28"/>
          <w:lang w:val="pt-PT" w:eastAsia="en-US"/>
        </w:rPr>
        <w:t xml:space="preserve">KRETINGOS PIRMINĖS SVEIKATOS PRIEŽIŪROS CENTRO </w:t>
      </w:r>
    </w:p>
    <w:p w14:paraId="729A9DD9" w14:textId="77777777" w:rsidR="00160D05" w:rsidRDefault="00160D05" w:rsidP="00160D05">
      <w:pPr>
        <w:jc w:val="center"/>
        <w:rPr>
          <w:b/>
          <w:sz w:val="28"/>
          <w:szCs w:val="28"/>
          <w:lang w:val="pt-PT" w:eastAsia="en-US"/>
        </w:rPr>
      </w:pPr>
    </w:p>
    <w:p w14:paraId="30A674A3" w14:textId="77777777" w:rsidR="00160D05" w:rsidRPr="00263ED6" w:rsidRDefault="00160D05" w:rsidP="00160D05">
      <w:pPr>
        <w:jc w:val="center"/>
        <w:rPr>
          <w:b/>
          <w:sz w:val="28"/>
          <w:szCs w:val="28"/>
          <w:lang w:val="pt-PT" w:eastAsia="en-US"/>
        </w:rPr>
      </w:pPr>
      <w:r>
        <w:rPr>
          <w:b/>
          <w:sz w:val="28"/>
          <w:szCs w:val="28"/>
          <w:lang w:val="pt-PT" w:eastAsia="en-US"/>
        </w:rPr>
        <w:t>V</w:t>
      </w:r>
      <w:r w:rsidRPr="00263ED6">
        <w:rPr>
          <w:b/>
          <w:sz w:val="28"/>
          <w:szCs w:val="28"/>
          <w:lang w:val="pt-PT" w:eastAsia="en-US"/>
        </w:rPr>
        <w:t>iešųjų pirkimų vertinimo rodikliai</w:t>
      </w:r>
    </w:p>
    <w:p w14:paraId="7CD54CC8" w14:textId="77777777" w:rsidR="00160D05" w:rsidRPr="005102C8" w:rsidRDefault="00160D05" w:rsidP="00160D05">
      <w:pPr>
        <w:jc w:val="center"/>
        <w:rPr>
          <w:b/>
          <w:i/>
          <w:iCs/>
          <w:sz w:val="28"/>
          <w:szCs w:val="28"/>
          <w:lang w:val="pt-PT" w:eastAsia="en-US"/>
        </w:rPr>
      </w:pPr>
    </w:p>
    <w:p w14:paraId="1DEF7E02" w14:textId="77777777" w:rsidR="00160D05" w:rsidRPr="005102C8" w:rsidRDefault="00160D05" w:rsidP="00160D05">
      <w:pPr>
        <w:jc w:val="center"/>
        <w:rPr>
          <w:b/>
          <w:i/>
          <w:iCs/>
          <w:sz w:val="28"/>
          <w:szCs w:val="28"/>
          <w:lang w:val="pt-PT" w:eastAsia="en-US"/>
        </w:rPr>
      </w:pPr>
      <w:r w:rsidRPr="005102C8">
        <w:rPr>
          <w:b/>
          <w:i/>
          <w:iCs/>
          <w:sz w:val="28"/>
          <w:szCs w:val="28"/>
          <w:lang w:val="pt-PT" w:eastAsia="en-US"/>
        </w:rPr>
        <w:t>202</w:t>
      </w:r>
      <w:r>
        <w:rPr>
          <w:b/>
          <w:i/>
          <w:iCs/>
          <w:sz w:val="28"/>
          <w:szCs w:val="28"/>
          <w:lang w:val="pt-PT" w:eastAsia="en-US"/>
        </w:rPr>
        <w:t>2</w:t>
      </w:r>
      <w:r w:rsidRPr="005102C8">
        <w:rPr>
          <w:b/>
          <w:i/>
          <w:iCs/>
          <w:sz w:val="28"/>
          <w:szCs w:val="28"/>
          <w:lang w:val="pt-PT" w:eastAsia="en-US"/>
        </w:rPr>
        <w:t xml:space="preserve"> m.</w:t>
      </w:r>
      <w:r>
        <w:rPr>
          <w:b/>
          <w:i/>
          <w:iCs/>
          <w:sz w:val="28"/>
          <w:szCs w:val="28"/>
          <w:lang w:val="pt-PT" w:eastAsia="en-US"/>
        </w:rPr>
        <w:t xml:space="preserve"> II ketvirtis</w:t>
      </w:r>
    </w:p>
    <w:p w14:paraId="07C1D531" w14:textId="77777777" w:rsidR="00160D05" w:rsidRPr="005102C8" w:rsidRDefault="00160D05" w:rsidP="00160D05">
      <w:pPr>
        <w:jc w:val="center"/>
        <w:rPr>
          <w:b/>
          <w:i/>
          <w:iCs/>
          <w:sz w:val="28"/>
          <w:szCs w:val="28"/>
          <w:lang w:val="pt-PT" w:eastAsia="en-US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96"/>
        <w:gridCol w:w="3309"/>
        <w:gridCol w:w="2529"/>
        <w:gridCol w:w="1947"/>
      </w:tblGrid>
      <w:tr w:rsidR="00160D05" w:rsidRPr="005102C8" w14:paraId="548AE86F" w14:textId="77777777" w:rsidTr="00E35EB6">
        <w:trPr>
          <w:trHeight w:val="747"/>
        </w:trPr>
        <w:tc>
          <w:tcPr>
            <w:tcW w:w="996" w:type="dxa"/>
          </w:tcPr>
          <w:p w14:paraId="321C70B3" w14:textId="77777777" w:rsidR="00160D05" w:rsidRPr="005102C8" w:rsidRDefault="00160D05" w:rsidP="00E35EB6">
            <w:pPr>
              <w:jc w:val="center"/>
              <w:rPr>
                <w:b/>
                <w:szCs w:val="24"/>
                <w:lang w:val="pt-PT" w:eastAsia="en-US"/>
              </w:rPr>
            </w:pPr>
            <w:r w:rsidRPr="005102C8">
              <w:rPr>
                <w:b/>
                <w:szCs w:val="24"/>
                <w:lang w:val="pt-PT" w:eastAsia="en-US"/>
              </w:rPr>
              <w:t>Eil. Nr.</w:t>
            </w:r>
          </w:p>
        </w:tc>
        <w:tc>
          <w:tcPr>
            <w:tcW w:w="5838" w:type="dxa"/>
            <w:gridSpan w:val="2"/>
          </w:tcPr>
          <w:p w14:paraId="081C49D7" w14:textId="77777777" w:rsidR="00160D05" w:rsidRPr="005102C8" w:rsidRDefault="00160D05" w:rsidP="00E35EB6">
            <w:pPr>
              <w:jc w:val="center"/>
              <w:rPr>
                <w:b/>
                <w:szCs w:val="24"/>
                <w:lang w:val="pt-PT" w:eastAsia="en-US"/>
              </w:rPr>
            </w:pPr>
            <w:r w:rsidRPr="005102C8">
              <w:rPr>
                <w:b/>
                <w:szCs w:val="24"/>
                <w:lang w:val="pt-PT" w:eastAsia="en-US"/>
              </w:rPr>
              <w:t>Vertinimo rodiklio pavadinimas</w:t>
            </w:r>
          </w:p>
        </w:tc>
        <w:tc>
          <w:tcPr>
            <w:tcW w:w="1947" w:type="dxa"/>
          </w:tcPr>
          <w:p w14:paraId="4049632B" w14:textId="77777777" w:rsidR="00160D05" w:rsidRDefault="00160D05" w:rsidP="00E35EB6">
            <w:pPr>
              <w:jc w:val="center"/>
              <w:rPr>
                <w:b/>
                <w:szCs w:val="24"/>
                <w:lang w:val="pt-PT" w:eastAsia="en-US"/>
              </w:rPr>
            </w:pPr>
            <w:r>
              <w:rPr>
                <w:b/>
                <w:szCs w:val="24"/>
                <w:lang w:val="pt-PT" w:eastAsia="en-US"/>
              </w:rPr>
              <w:t xml:space="preserve">2022 </w:t>
            </w:r>
          </w:p>
          <w:p w14:paraId="5A6E4CF3" w14:textId="77777777" w:rsidR="00160D05" w:rsidRPr="005102C8" w:rsidRDefault="00160D05" w:rsidP="00E35EB6">
            <w:pPr>
              <w:jc w:val="center"/>
              <w:rPr>
                <w:b/>
                <w:szCs w:val="24"/>
                <w:lang w:val="pt-PT" w:eastAsia="en-US"/>
              </w:rPr>
            </w:pPr>
            <w:r>
              <w:rPr>
                <w:b/>
                <w:szCs w:val="24"/>
                <w:lang w:val="pt-PT" w:eastAsia="en-US"/>
              </w:rPr>
              <w:t>II ketvirtis</w:t>
            </w:r>
          </w:p>
        </w:tc>
      </w:tr>
      <w:tr w:rsidR="00160D05" w:rsidRPr="005102C8" w14:paraId="485EBB26" w14:textId="77777777" w:rsidTr="00E35EB6">
        <w:trPr>
          <w:trHeight w:val="557"/>
        </w:trPr>
        <w:tc>
          <w:tcPr>
            <w:tcW w:w="996" w:type="dxa"/>
          </w:tcPr>
          <w:p w14:paraId="7003C236" w14:textId="77777777" w:rsidR="00160D05" w:rsidRPr="005102C8" w:rsidRDefault="00160D05" w:rsidP="00E35EB6">
            <w:pPr>
              <w:jc w:val="center"/>
              <w:rPr>
                <w:bCs/>
                <w:szCs w:val="24"/>
                <w:lang w:val="pt-PT" w:eastAsia="en-US"/>
              </w:rPr>
            </w:pPr>
            <w:r>
              <w:rPr>
                <w:bCs/>
                <w:szCs w:val="24"/>
                <w:lang w:val="pt-PT" w:eastAsia="en-US"/>
              </w:rPr>
              <w:t>1</w:t>
            </w:r>
          </w:p>
        </w:tc>
        <w:tc>
          <w:tcPr>
            <w:tcW w:w="5838" w:type="dxa"/>
            <w:gridSpan w:val="2"/>
          </w:tcPr>
          <w:p w14:paraId="5B3E944A" w14:textId="77777777" w:rsidR="00160D05" w:rsidRPr="005102C8" w:rsidRDefault="00160D05" w:rsidP="00E35EB6">
            <w:pPr>
              <w:rPr>
                <w:bCs/>
                <w:szCs w:val="24"/>
                <w:lang w:val="pt-PT" w:eastAsia="en-US"/>
              </w:rPr>
            </w:pPr>
            <w:r>
              <w:rPr>
                <w:bCs/>
                <w:szCs w:val="24"/>
                <w:lang w:val="pt-PT" w:eastAsia="en-US"/>
              </w:rPr>
              <w:t>Bendra viešiesiems pirkimams išleidžiama suma, Eur.</w:t>
            </w:r>
          </w:p>
        </w:tc>
        <w:tc>
          <w:tcPr>
            <w:tcW w:w="1947" w:type="dxa"/>
          </w:tcPr>
          <w:p w14:paraId="0ACBD2B2" w14:textId="77777777" w:rsidR="00160D05" w:rsidRPr="005102C8" w:rsidRDefault="00160D05" w:rsidP="00E35EB6">
            <w:pPr>
              <w:jc w:val="center"/>
              <w:rPr>
                <w:bCs/>
                <w:szCs w:val="24"/>
                <w:lang w:val="pt-PT" w:eastAsia="en-US"/>
              </w:rPr>
            </w:pPr>
            <w:r>
              <w:rPr>
                <w:bCs/>
                <w:szCs w:val="24"/>
                <w:lang w:val="pt-PT" w:eastAsia="en-US"/>
              </w:rPr>
              <w:t>250 595,94</w:t>
            </w:r>
          </w:p>
        </w:tc>
      </w:tr>
      <w:tr w:rsidR="00160D05" w:rsidRPr="005102C8" w14:paraId="6867E41B" w14:textId="77777777" w:rsidTr="00E35EB6">
        <w:trPr>
          <w:trHeight w:val="541"/>
        </w:trPr>
        <w:tc>
          <w:tcPr>
            <w:tcW w:w="996" w:type="dxa"/>
            <w:vMerge w:val="restart"/>
          </w:tcPr>
          <w:p w14:paraId="753E7B64" w14:textId="77777777" w:rsidR="00160D05" w:rsidRPr="005102C8" w:rsidRDefault="00160D05" w:rsidP="00E35EB6">
            <w:pPr>
              <w:jc w:val="center"/>
              <w:rPr>
                <w:bCs/>
                <w:szCs w:val="24"/>
                <w:lang w:val="pt-PT" w:eastAsia="en-US"/>
              </w:rPr>
            </w:pPr>
            <w:r>
              <w:rPr>
                <w:bCs/>
                <w:szCs w:val="24"/>
                <w:lang w:val="pt-PT" w:eastAsia="en-US"/>
              </w:rPr>
              <w:t>2</w:t>
            </w:r>
          </w:p>
          <w:p w14:paraId="79109C51" w14:textId="77777777" w:rsidR="00160D05" w:rsidRPr="005102C8" w:rsidRDefault="00160D05" w:rsidP="00E35EB6">
            <w:pPr>
              <w:jc w:val="center"/>
              <w:rPr>
                <w:bCs/>
                <w:szCs w:val="24"/>
                <w:lang w:val="pt-PT" w:eastAsia="en-US"/>
              </w:rPr>
            </w:pPr>
          </w:p>
        </w:tc>
        <w:tc>
          <w:tcPr>
            <w:tcW w:w="3309" w:type="dxa"/>
            <w:vMerge w:val="restart"/>
          </w:tcPr>
          <w:p w14:paraId="0D49CC56" w14:textId="77777777" w:rsidR="00160D05" w:rsidRPr="005102C8" w:rsidRDefault="00160D05" w:rsidP="00E35EB6">
            <w:pPr>
              <w:rPr>
                <w:bCs/>
                <w:szCs w:val="24"/>
                <w:lang w:val="pt-PT" w:eastAsia="en-US"/>
              </w:rPr>
            </w:pPr>
            <w:r>
              <w:rPr>
                <w:bCs/>
                <w:szCs w:val="24"/>
                <w:lang w:val="pt-PT" w:eastAsia="en-US"/>
              </w:rPr>
              <w:t>Centralizuotų pirkimų dalis nuo visų pirkimų, procentais</w:t>
            </w:r>
          </w:p>
        </w:tc>
        <w:tc>
          <w:tcPr>
            <w:tcW w:w="2529" w:type="dxa"/>
          </w:tcPr>
          <w:p w14:paraId="6330AAEC" w14:textId="77777777" w:rsidR="00160D05" w:rsidRDefault="00160D05" w:rsidP="00E35EB6">
            <w:pPr>
              <w:rPr>
                <w:bCs/>
                <w:szCs w:val="24"/>
                <w:lang w:val="pt-PT" w:eastAsia="en-US"/>
              </w:rPr>
            </w:pPr>
            <w:r>
              <w:rPr>
                <w:bCs/>
                <w:szCs w:val="24"/>
                <w:lang w:val="pt-PT" w:eastAsia="en-US"/>
              </w:rPr>
              <w:t>Pirkimų skaičius</w:t>
            </w:r>
          </w:p>
          <w:p w14:paraId="5D1A1BF7" w14:textId="77777777" w:rsidR="00160D05" w:rsidRPr="005102C8" w:rsidRDefault="00160D05" w:rsidP="00E35EB6">
            <w:pPr>
              <w:rPr>
                <w:bCs/>
                <w:szCs w:val="24"/>
                <w:lang w:val="pt-PT" w:eastAsia="en-US"/>
              </w:rPr>
            </w:pPr>
          </w:p>
        </w:tc>
        <w:tc>
          <w:tcPr>
            <w:tcW w:w="1947" w:type="dxa"/>
          </w:tcPr>
          <w:p w14:paraId="4DAFB2B7" w14:textId="77777777" w:rsidR="00160D05" w:rsidRPr="005102C8" w:rsidRDefault="00160D05" w:rsidP="00E35EB6">
            <w:pPr>
              <w:jc w:val="center"/>
              <w:rPr>
                <w:bCs/>
                <w:szCs w:val="24"/>
                <w:lang w:val="pt-PT" w:eastAsia="en-US"/>
              </w:rPr>
            </w:pPr>
            <w:r>
              <w:rPr>
                <w:bCs/>
                <w:szCs w:val="24"/>
                <w:lang w:val="pt-PT" w:eastAsia="en-US"/>
              </w:rPr>
              <w:t>11,86</w:t>
            </w:r>
          </w:p>
        </w:tc>
      </w:tr>
      <w:tr w:rsidR="00160D05" w:rsidRPr="005102C8" w14:paraId="2C38677C" w14:textId="77777777" w:rsidTr="00E35EB6">
        <w:trPr>
          <w:trHeight w:val="572"/>
        </w:trPr>
        <w:tc>
          <w:tcPr>
            <w:tcW w:w="996" w:type="dxa"/>
            <w:vMerge/>
          </w:tcPr>
          <w:p w14:paraId="74A6C08A" w14:textId="77777777" w:rsidR="00160D05" w:rsidRPr="005102C8" w:rsidRDefault="00160D05" w:rsidP="00E35EB6">
            <w:pPr>
              <w:jc w:val="center"/>
              <w:rPr>
                <w:bCs/>
                <w:szCs w:val="24"/>
                <w:lang w:val="pt-PT" w:eastAsia="en-US"/>
              </w:rPr>
            </w:pPr>
          </w:p>
        </w:tc>
        <w:tc>
          <w:tcPr>
            <w:tcW w:w="3309" w:type="dxa"/>
            <w:vMerge/>
          </w:tcPr>
          <w:p w14:paraId="3C355B14" w14:textId="77777777" w:rsidR="00160D05" w:rsidRPr="005102C8" w:rsidRDefault="00160D05" w:rsidP="00E35EB6">
            <w:pPr>
              <w:rPr>
                <w:bCs/>
                <w:szCs w:val="24"/>
                <w:lang w:val="pt-PT" w:eastAsia="en-US"/>
              </w:rPr>
            </w:pPr>
          </w:p>
        </w:tc>
        <w:tc>
          <w:tcPr>
            <w:tcW w:w="2529" w:type="dxa"/>
          </w:tcPr>
          <w:p w14:paraId="65F3EC4C" w14:textId="77777777" w:rsidR="00160D05" w:rsidRDefault="00160D05" w:rsidP="00E35EB6">
            <w:pPr>
              <w:rPr>
                <w:bCs/>
                <w:szCs w:val="24"/>
                <w:lang w:val="pt-PT" w:eastAsia="en-US"/>
              </w:rPr>
            </w:pPr>
            <w:r>
              <w:rPr>
                <w:bCs/>
                <w:szCs w:val="24"/>
                <w:lang w:val="pt-PT" w:eastAsia="en-US"/>
              </w:rPr>
              <w:t>Pirkimų vertės</w:t>
            </w:r>
          </w:p>
          <w:p w14:paraId="59BD1E3D" w14:textId="77777777" w:rsidR="00160D05" w:rsidRPr="005102C8" w:rsidRDefault="00160D05" w:rsidP="00E35EB6">
            <w:pPr>
              <w:rPr>
                <w:bCs/>
                <w:szCs w:val="24"/>
                <w:lang w:val="pt-PT" w:eastAsia="en-US"/>
              </w:rPr>
            </w:pPr>
          </w:p>
        </w:tc>
        <w:tc>
          <w:tcPr>
            <w:tcW w:w="1947" w:type="dxa"/>
          </w:tcPr>
          <w:p w14:paraId="473DE2F3" w14:textId="77777777" w:rsidR="00160D05" w:rsidRPr="005102C8" w:rsidRDefault="00160D05" w:rsidP="00E35EB6">
            <w:pPr>
              <w:jc w:val="center"/>
              <w:rPr>
                <w:bCs/>
                <w:szCs w:val="24"/>
                <w:lang w:val="pt-PT" w:eastAsia="en-US"/>
              </w:rPr>
            </w:pPr>
            <w:r>
              <w:rPr>
                <w:bCs/>
                <w:szCs w:val="24"/>
                <w:lang w:val="pt-PT" w:eastAsia="en-US"/>
              </w:rPr>
              <w:t>11,87</w:t>
            </w:r>
          </w:p>
        </w:tc>
      </w:tr>
      <w:tr w:rsidR="00160D05" w:rsidRPr="005102C8" w14:paraId="47806050" w14:textId="77777777" w:rsidTr="00E35EB6">
        <w:trPr>
          <w:trHeight w:val="828"/>
        </w:trPr>
        <w:tc>
          <w:tcPr>
            <w:tcW w:w="996" w:type="dxa"/>
          </w:tcPr>
          <w:p w14:paraId="0AE6C668" w14:textId="77777777" w:rsidR="00160D05" w:rsidRPr="005102C8" w:rsidRDefault="00160D05" w:rsidP="00E35EB6">
            <w:pPr>
              <w:jc w:val="center"/>
              <w:rPr>
                <w:bCs/>
                <w:szCs w:val="24"/>
                <w:lang w:val="pt-PT" w:eastAsia="en-US"/>
              </w:rPr>
            </w:pPr>
            <w:r>
              <w:rPr>
                <w:bCs/>
                <w:szCs w:val="24"/>
                <w:lang w:val="pt-PT" w:eastAsia="en-US"/>
              </w:rPr>
              <w:t>3</w:t>
            </w:r>
          </w:p>
        </w:tc>
        <w:tc>
          <w:tcPr>
            <w:tcW w:w="5838" w:type="dxa"/>
            <w:gridSpan w:val="2"/>
          </w:tcPr>
          <w:p w14:paraId="52564CC3" w14:textId="77777777" w:rsidR="00160D05" w:rsidRPr="005102C8" w:rsidRDefault="00160D05" w:rsidP="00E35EB6">
            <w:pPr>
              <w:rPr>
                <w:bCs/>
                <w:szCs w:val="24"/>
                <w:lang w:val="pt-PT" w:eastAsia="en-US"/>
              </w:rPr>
            </w:pPr>
            <w:r>
              <w:rPr>
                <w:bCs/>
                <w:szCs w:val="24"/>
                <w:lang w:val="pt-PT" w:eastAsia="en-US"/>
              </w:rPr>
              <w:t>Atliktų rinkos konsultacijų skaičiaus dalis nuo bendro įvykusių pirkimų skaičiaus, procentais</w:t>
            </w:r>
          </w:p>
        </w:tc>
        <w:tc>
          <w:tcPr>
            <w:tcW w:w="1947" w:type="dxa"/>
          </w:tcPr>
          <w:p w14:paraId="53CBAB88" w14:textId="77777777" w:rsidR="00160D05" w:rsidRPr="005102C8" w:rsidRDefault="00160D05" w:rsidP="00E35EB6">
            <w:pPr>
              <w:jc w:val="center"/>
              <w:rPr>
                <w:bCs/>
                <w:szCs w:val="24"/>
                <w:lang w:val="pt-PT" w:eastAsia="en-US"/>
              </w:rPr>
            </w:pPr>
            <w:r>
              <w:rPr>
                <w:bCs/>
                <w:szCs w:val="24"/>
                <w:lang w:val="pt-PT" w:eastAsia="en-US"/>
              </w:rPr>
              <w:t>0,00</w:t>
            </w:r>
          </w:p>
        </w:tc>
      </w:tr>
      <w:tr w:rsidR="00160D05" w:rsidRPr="005102C8" w14:paraId="0CB17A06" w14:textId="77777777" w:rsidTr="00E35EB6">
        <w:trPr>
          <w:trHeight w:val="812"/>
        </w:trPr>
        <w:tc>
          <w:tcPr>
            <w:tcW w:w="996" w:type="dxa"/>
          </w:tcPr>
          <w:p w14:paraId="22FBCA16" w14:textId="77777777" w:rsidR="00160D05" w:rsidRPr="005102C8" w:rsidRDefault="00160D05" w:rsidP="00E35EB6">
            <w:pPr>
              <w:jc w:val="center"/>
              <w:rPr>
                <w:bCs/>
                <w:szCs w:val="24"/>
                <w:lang w:val="pt-PT" w:eastAsia="en-US"/>
              </w:rPr>
            </w:pPr>
            <w:r>
              <w:rPr>
                <w:bCs/>
                <w:szCs w:val="24"/>
                <w:lang w:val="pt-PT" w:eastAsia="en-US"/>
              </w:rPr>
              <w:t>4</w:t>
            </w:r>
          </w:p>
        </w:tc>
        <w:tc>
          <w:tcPr>
            <w:tcW w:w="5838" w:type="dxa"/>
            <w:gridSpan w:val="2"/>
          </w:tcPr>
          <w:p w14:paraId="30846C7C" w14:textId="77777777" w:rsidR="00160D05" w:rsidRPr="005102C8" w:rsidRDefault="00160D05" w:rsidP="00E35EB6">
            <w:pPr>
              <w:rPr>
                <w:bCs/>
                <w:szCs w:val="24"/>
                <w:lang w:val="pt-PT" w:eastAsia="en-US"/>
              </w:rPr>
            </w:pPr>
            <w:r>
              <w:rPr>
                <w:bCs/>
                <w:szCs w:val="24"/>
                <w:lang w:val="pt-PT" w:eastAsia="en-US"/>
              </w:rPr>
              <w:t>Pirkimų iš “vieno tiekėjo” (be mažos vertės pirkimų, kurių vertė iki 10 000 Eur. be PVM) skaičiaus dalis, procentais</w:t>
            </w:r>
          </w:p>
        </w:tc>
        <w:tc>
          <w:tcPr>
            <w:tcW w:w="1947" w:type="dxa"/>
          </w:tcPr>
          <w:p w14:paraId="63429741" w14:textId="77777777" w:rsidR="00160D05" w:rsidRPr="005102C8" w:rsidRDefault="00160D05" w:rsidP="00E35EB6">
            <w:pPr>
              <w:jc w:val="center"/>
              <w:rPr>
                <w:bCs/>
                <w:szCs w:val="24"/>
                <w:lang w:val="pt-PT" w:eastAsia="en-US"/>
              </w:rPr>
            </w:pPr>
            <w:r>
              <w:rPr>
                <w:bCs/>
                <w:szCs w:val="24"/>
                <w:lang w:val="pt-PT" w:eastAsia="en-US"/>
              </w:rPr>
              <w:t>50</w:t>
            </w:r>
          </w:p>
        </w:tc>
      </w:tr>
    </w:tbl>
    <w:p w14:paraId="1EA62154" w14:textId="634338FD" w:rsidR="00C5116B" w:rsidRDefault="00160D05" w:rsidP="00160D05">
      <w:pPr>
        <w:jc w:val="center"/>
      </w:pPr>
      <w:r>
        <w:t>_____________</w:t>
      </w:r>
    </w:p>
    <w:sectPr w:rsidR="00C5116B" w:rsidSect="00817495">
      <w:pgSz w:w="12240" w:h="15840"/>
      <w:pgMar w:top="1701" w:right="567" w:bottom="567" w:left="1701" w:header="709" w:footer="709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05"/>
    <w:rsid w:val="001016B5"/>
    <w:rsid w:val="00160D05"/>
    <w:rsid w:val="00817495"/>
    <w:rsid w:val="00C16968"/>
    <w:rsid w:val="00FD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814DD"/>
  <w15:chartTrackingRefBased/>
  <w15:docId w15:val="{6F5082AC-BC1E-4216-BA59-E86DDA51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60D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unhideWhenUsed/>
    <w:rsid w:val="00160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225</Characters>
  <Application>Microsoft Office Word</Application>
  <DocSecurity>0</DocSecurity>
  <Lines>1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Lina</cp:lastModifiedBy>
  <cp:revision>1</cp:revision>
  <dcterms:created xsi:type="dcterms:W3CDTF">2023-01-23T14:35:00Z</dcterms:created>
  <dcterms:modified xsi:type="dcterms:W3CDTF">2023-01-23T14:36:00Z</dcterms:modified>
</cp:coreProperties>
</file>