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agrindine"/>
        <w:tag w:val="part_1e3b5c00a37445da951e7ecde2b628d3"/>
        <w:id w:val="984199048"/>
        <w:lock w:val="sdtLocked"/>
      </w:sdtPr>
      <w:sdtEndPr/>
      <w:sdtContent>
        <w:p w14:paraId="11C6BBC8" w14:textId="77777777" w:rsidR="001E015D" w:rsidRDefault="007C5EA7">
          <w:pPr>
            <w:keepLines/>
            <w:widowControl w:val="0"/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pict w14:anchorId="11C6BBF8"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6" type="#_x0000_t201" style="position:absolute;left:0;text-align:left;margin-left:0;margin-top:0;width:.75pt;height:.75pt;z-index:251657728;visibility:hidden;mso-position-horizontal-relative:text;mso-position-vertical-relative:text" stroked="f">
                <v:imagedata r:id="rId8" o:title=""/>
              </v:shape>
              <w:control r:id="rId9" w:name="Control 2" w:shapeid="_x0000_s1026"/>
            </w:pict>
          </w:r>
          <w:r>
            <w:rPr>
              <w:color w:val="000000"/>
            </w:rPr>
            <w:t xml:space="preserve">LIETUVOS RESPUBLIKOS </w:t>
          </w:r>
        </w:p>
        <w:p w14:paraId="11C6BBC9" w14:textId="77777777" w:rsidR="001E015D" w:rsidRDefault="007C5EA7">
          <w:pPr>
            <w:keepLines/>
            <w:widowControl w:val="0"/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SVEIKATOS APSAUGOS MINISTRO</w:t>
          </w:r>
        </w:p>
        <w:p w14:paraId="11C6BBCA" w14:textId="77777777" w:rsidR="001E015D" w:rsidRDefault="007C5EA7">
          <w:pPr>
            <w:keepLines/>
            <w:widowControl w:val="0"/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Į S A K Y M A S</w:t>
          </w:r>
        </w:p>
        <w:p w14:paraId="11C6BBCB" w14:textId="77777777" w:rsidR="001E015D" w:rsidRDefault="001E015D">
          <w:pPr>
            <w:widowControl w:val="0"/>
            <w:suppressAutoHyphens/>
            <w:ind w:firstLine="567"/>
            <w:jc w:val="both"/>
            <w:rPr>
              <w:color w:val="000000"/>
            </w:rPr>
          </w:pPr>
        </w:p>
        <w:p w14:paraId="11C6BBCC" w14:textId="77777777" w:rsidR="001E015D" w:rsidRDefault="007C5EA7">
          <w:pPr>
            <w:keepLines/>
            <w:widowControl w:val="0"/>
            <w:suppressAutoHyphens/>
            <w:jc w:val="center"/>
            <w:rPr>
              <w:b/>
              <w:bCs/>
              <w:caps/>
              <w:color w:val="000000"/>
            </w:rPr>
          </w:pPr>
          <w:r>
            <w:rPr>
              <w:b/>
              <w:bCs/>
              <w:caps/>
              <w:color w:val="000000"/>
            </w:rPr>
            <w:t xml:space="preserve">DĖL LIETUVOS RESPUBLIKOS SVEIKATOS APSAUGOS MINISTRO </w:t>
          </w:r>
          <w:r>
            <w:rPr>
              <w:b/>
              <w:bCs/>
              <w:caps/>
              <w:color w:val="000000"/>
            </w:rPr>
            <w:br/>
            <w:t>2007 M. RUGPJŪČIO 28 D. ĮSAKYMO Nr. V-710 „DĖL LIETUVOS MEDICINOS NORMOS MN 142:2007 „SKUBIOSIOS MED</w:t>
          </w:r>
          <w:r>
            <w:rPr>
              <w:b/>
              <w:bCs/>
              <w:caps/>
              <w:color w:val="000000"/>
            </w:rPr>
            <w:t>ICINOS PAGALBOS SLAUGOS SPECIALISTAS. TEISĖS, PAREIGOS, KOMPETENCIJA IR ATSAKOMYBĖ“ PATVIRTINIMO“ PAKEITIMO</w:t>
          </w:r>
        </w:p>
        <w:p w14:paraId="11C6BBCD" w14:textId="77777777" w:rsidR="001E015D" w:rsidRDefault="001E015D">
          <w:pPr>
            <w:widowControl w:val="0"/>
            <w:suppressAutoHyphens/>
            <w:ind w:firstLine="567"/>
            <w:jc w:val="both"/>
            <w:rPr>
              <w:color w:val="000000"/>
            </w:rPr>
          </w:pPr>
        </w:p>
        <w:p w14:paraId="11C6BBCE" w14:textId="77777777" w:rsidR="001E015D" w:rsidRDefault="007C5EA7">
          <w:pPr>
            <w:keepLines/>
            <w:widowControl w:val="0"/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2011 m. rugpjūčio 8 d. Nr. V-765</w:t>
          </w:r>
        </w:p>
        <w:p w14:paraId="11C6BBCF" w14:textId="77777777" w:rsidR="001E015D" w:rsidRDefault="007C5EA7">
          <w:pPr>
            <w:keepLines/>
            <w:widowControl w:val="0"/>
            <w:suppressAutoHyphens/>
            <w:jc w:val="center"/>
            <w:rPr>
              <w:color w:val="000000"/>
            </w:rPr>
          </w:pPr>
          <w:r>
            <w:rPr>
              <w:color w:val="000000"/>
            </w:rPr>
            <w:t>Vilnius</w:t>
          </w:r>
        </w:p>
        <w:p w14:paraId="11C6BBD0" w14:textId="77777777" w:rsidR="001E015D" w:rsidRDefault="001E015D">
          <w:pPr>
            <w:widowControl w:val="0"/>
            <w:suppressAutoHyphens/>
            <w:ind w:firstLine="567"/>
            <w:jc w:val="both"/>
            <w:rPr>
              <w:color w:val="000000"/>
            </w:rPr>
          </w:pPr>
        </w:p>
        <w:p w14:paraId="137EF096" w14:textId="77777777" w:rsidR="007C5EA7" w:rsidRDefault="007C5EA7">
          <w:pPr>
            <w:widowControl w:val="0"/>
            <w:suppressAutoHyphens/>
            <w:ind w:firstLine="567"/>
            <w:jc w:val="both"/>
            <w:rPr>
              <w:color w:val="000000"/>
            </w:rPr>
          </w:pPr>
        </w:p>
        <w:sdt>
          <w:sdtPr>
            <w:alias w:val="pastraipa"/>
            <w:tag w:val="part_7da82f63426a4963a448d0d53a3dd6e6"/>
            <w:id w:val="-253815967"/>
            <w:lock w:val="sdtLocked"/>
          </w:sdtPr>
          <w:sdtEndPr/>
          <w:sdtContent>
            <w:p w14:paraId="11C6BBD1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r>
                <w:rPr>
                  <w:color w:val="000000"/>
                </w:rPr>
                <w:t>P a k e i č i u Lietuvos medicinos normą MN 142:2007 „Skubiosios medicinos pagalbos slaugos specialistas.</w:t>
              </w:r>
              <w:r>
                <w:rPr>
                  <w:color w:val="000000"/>
                </w:rPr>
                <w:t xml:space="preserve"> Teisės, pareigos, kompetencija ir atsakomybė“, patvirtintą Lietuvos Respublikos sveikatos apsaugos ministro 2007 m. rugpjūčio 28 d. įsakymu Nr. V-710 „Dėl Lietuvos medicinos normos MN 142:2007 „Skubiosios medicinos pagalbos slaugos specialistas. Teisės, p</w:t>
              </w:r>
              <w:r>
                <w:rPr>
                  <w:color w:val="000000"/>
                </w:rPr>
                <w:t xml:space="preserve">areigos, kompetencija ir atsakomybė“ patvirtinimo“ (Žin., 2007, Nr. </w:t>
              </w:r>
              <w:hyperlink r:id="rId10" w:tgtFrame="_blank" w:history="1">
                <w:r>
                  <w:rPr>
                    <w:color w:val="0000FF" w:themeColor="hyperlink"/>
                    <w:u w:val="single"/>
                  </w:rPr>
                  <w:t>94-3802</w:t>
                </w:r>
              </w:hyperlink>
              <w:r>
                <w:rPr>
                  <w:color w:val="000000"/>
                </w:rPr>
                <w:t>):</w:t>
              </w:r>
            </w:p>
          </w:sdtContent>
        </w:sdt>
        <w:sdt>
          <w:sdtPr>
            <w:alias w:val="1 p."/>
            <w:tag w:val="part_2e5a614b6a164e539b7c774aef33461a"/>
            <w:id w:val="1618639239"/>
            <w:lock w:val="sdtLocked"/>
          </w:sdtPr>
          <w:sdtEndPr/>
          <w:sdtContent>
            <w:p w14:paraId="11C6BBD2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2e5a614b6a164e539b7c774aef33461a"/>
                  <w:id w:val="-1019998860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</w:t>
                  </w:r>
                </w:sdtContent>
              </w:sdt>
              <w:r>
                <w:rPr>
                  <w:color w:val="000000"/>
                </w:rPr>
                <w:t>. Išdėstau 3.8 punktą taip:</w:t>
              </w:r>
            </w:p>
            <w:sdt>
              <w:sdtPr>
                <w:alias w:val="citata"/>
                <w:tag w:val="part_8fa9f55395864864bf9beda31b7bdf37"/>
                <w:id w:val="-534039571"/>
                <w:lock w:val="sdtLocked"/>
              </w:sdtPr>
              <w:sdtEndPr/>
              <w:sdtContent>
                <w:sdt>
                  <w:sdtPr>
                    <w:alias w:val="3.8 p."/>
                    <w:tag w:val="part_a735bc7dd39a4b758d7ca6ec83bb58b6"/>
                    <w:id w:val="-29882490"/>
                    <w:lock w:val="sdtLocked"/>
                  </w:sdtPr>
                  <w:sdtEndPr/>
                  <w:sdtContent>
                    <w:p w14:paraId="11C6BBD3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„</w:t>
                      </w:r>
                      <w:sdt>
                        <w:sdtPr>
                          <w:alias w:val="Numeris"/>
                          <w:tag w:val="nr_a735bc7dd39a4b758d7ca6ec83bb58b6"/>
                          <w:id w:val="164685862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  <w:spacing w:val="-4"/>
                            </w:rPr>
                            <w:t>3.8</w:t>
                          </w:r>
                        </w:sdtContent>
                      </w:sdt>
                      <w:r>
                        <w:rPr>
                          <w:color w:val="000000"/>
                          <w:spacing w:val="-4"/>
                        </w:rPr>
                        <w:t>. Lietuvos Respublikos slaugos praktikos ir akušerijos prakt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ikos įstatymu (Žin., 2001, Nr. </w:t>
                      </w:r>
                      <w:hyperlink r:id="rId11" w:tgtFrame="_blank" w:history="1">
                        <w:r>
                          <w:rPr>
                            <w:color w:val="0000FF" w:themeColor="hyperlink"/>
                            <w:spacing w:val="-4"/>
                            <w:u w:val="single"/>
                          </w:rPr>
                          <w:t>62-2224</w:t>
                        </w:r>
                      </w:hyperlink>
                      <w:r>
                        <w:rPr>
                          <w:color w:val="000000"/>
                          <w:spacing w:val="-4"/>
                        </w:rPr>
                        <w:t xml:space="preserve">; 2009, Nr. </w:t>
                      </w:r>
                      <w:hyperlink r:id="rId12" w:tgtFrame="_blank" w:history="1">
                        <w:r>
                          <w:rPr>
                            <w:color w:val="0000FF" w:themeColor="hyperlink"/>
                            <w:spacing w:val="-4"/>
                            <w:u w:val="single"/>
                          </w:rPr>
                          <w:t>89-3801</w:t>
                        </w:r>
                      </w:hyperlink>
                      <w:r>
                        <w:rPr>
                          <w:color w:val="000000"/>
                          <w:spacing w:val="-4"/>
                        </w:rPr>
                        <w:t>)“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2 p."/>
            <w:tag w:val="part_f412d2c9f8b0432ea17db9b2f8211927"/>
            <w:id w:val="-2047755336"/>
            <w:lock w:val="sdtLocked"/>
          </w:sdtPr>
          <w:sdtEndPr/>
          <w:sdtContent>
            <w:p w14:paraId="11C6BBD4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f412d2c9f8b0432ea17db9b2f8211927"/>
                  <w:id w:val="-1962404984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2</w:t>
                  </w:r>
                </w:sdtContent>
              </w:sdt>
              <w:r>
                <w:rPr>
                  <w:color w:val="000000"/>
                </w:rPr>
                <w:t>. Laikau netekusiu galios 3.</w:t>
              </w:r>
              <w:r>
                <w:rPr>
                  <w:color w:val="000000"/>
                </w:rPr>
                <w:t>12 punktą.</w:t>
              </w:r>
            </w:p>
          </w:sdtContent>
        </w:sdt>
        <w:sdt>
          <w:sdtPr>
            <w:alias w:val="3 p."/>
            <w:tag w:val="part_a359ceec0e6a46a299d3a2fb479a5fb0"/>
            <w:id w:val="-1722516058"/>
            <w:lock w:val="sdtLocked"/>
          </w:sdtPr>
          <w:sdtEndPr/>
          <w:sdtContent>
            <w:p w14:paraId="11C6BBD5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a359ceec0e6a46a299d3a2fb479a5fb0"/>
                  <w:id w:val="-167170610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3</w:t>
                  </w:r>
                </w:sdtContent>
              </w:sdt>
              <w:r>
                <w:rPr>
                  <w:color w:val="000000"/>
                </w:rPr>
                <w:t>. Laikau netekusiu galios 3.13 punktą.</w:t>
              </w:r>
            </w:p>
          </w:sdtContent>
        </w:sdt>
        <w:sdt>
          <w:sdtPr>
            <w:alias w:val="4 p."/>
            <w:tag w:val="part_843f2d7d4f1a417499bac7156ebaef7e"/>
            <w:id w:val="321169557"/>
            <w:lock w:val="sdtLocked"/>
          </w:sdtPr>
          <w:sdtEndPr/>
          <w:sdtContent>
            <w:p w14:paraId="11C6BBD6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strike/>
                  <w:color w:val="000000"/>
                </w:rPr>
              </w:pPr>
              <w:sdt>
                <w:sdtPr>
                  <w:alias w:val="Numeris"/>
                  <w:tag w:val="nr_843f2d7d4f1a417499bac7156ebaef7e"/>
                  <w:id w:val="-1765764083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4</w:t>
                  </w:r>
                </w:sdtContent>
              </w:sdt>
              <w:r>
                <w:rPr>
                  <w:color w:val="000000"/>
                </w:rPr>
                <w:t>. Laikau netekusiu galios 3.19 punktą.</w:t>
              </w:r>
            </w:p>
          </w:sdtContent>
        </w:sdt>
        <w:sdt>
          <w:sdtPr>
            <w:alias w:val="5 p."/>
            <w:tag w:val="part_10e201a5662248179ab6c7162b95fc59"/>
            <w:id w:val="511657957"/>
            <w:lock w:val="sdtLocked"/>
          </w:sdtPr>
          <w:sdtEndPr/>
          <w:sdtContent>
            <w:p w14:paraId="11C6BBD7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10e201a5662248179ab6c7162b95fc59"/>
                  <w:id w:val="-1063022956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5</w:t>
                  </w:r>
                </w:sdtContent>
              </w:sdt>
              <w:r>
                <w:rPr>
                  <w:color w:val="000000"/>
                </w:rPr>
                <w:t>. Laikau netekusiu galios 3.20 punktą.</w:t>
              </w:r>
            </w:p>
          </w:sdtContent>
        </w:sdt>
        <w:sdt>
          <w:sdtPr>
            <w:alias w:val="6 p."/>
            <w:tag w:val="part_dea93ba72ace4904932661f1a8196011"/>
            <w:id w:val="1664825390"/>
            <w:lock w:val="sdtLocked"/>
          </w:sdtPr>
          <w:sdtEndPr/>
          <w:sdtContent>
            <w:p w14:paraId="11C6BBD8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dea93ba72ace4904932661f1a8196011"/>
                  <w:id w:val="2000618901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6</w:t>
                  </w:r>
                </w:sdtContent>
              </w:sdt>
              <w:r>
                <w:rPr>
                  <w:color w:val="000000"/>
                </w:rPr>
                <w:t>. Laikau netekusiu galios 3.23 punktą.</w:t>
              </w:r>
            </w:p>
          </w:sdtContent>
        </w:sdt>
        <w:sdt>
          <w:sdtPr>
            <w:alias w:val="7 p."/>
            <w:tag w:val="part_8e505fe278844f6cbf3f702c58f72d24"/>
            <w:id w:val="-1868130032"/>
            <w:lock w:val="sdtLocked"/>
          </w:sdtPr>
          <w:sdtEndPr/>
          <w:sdtContent>
            <w:p w14:paraId="11C6BBD9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8e505fe278844f6cbf3f702c58f72d24"/>
                  <w:id w:val="-168419245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7</w:t>
                  </w:r>
                </w:sdtContent>
              </w:sdt>
              <w:r>
                <w:rPr>
                  <w:color w:val="000000"/>
                </w:rPr>
                <w:t>. Laikau netekusiu galios 3.25 punktą.</w:t>
              </w:r>
            </w:p>
          </w:sdtContent>
        </w:sdt>
        <w:sdt>
          <w:sdtPr>
            <w:alias w:val="8 p."/>
            <w:tag w:val="part_b99785b35fbe4e91a00eb69e804dd761"/>
            <w:id w:val="147635845"/>
            <w:lock w:val="sdtLocked"/>
          </w:sdtPr>
          <w:sdtEndPr/>
          <w:sdtContent>
            <w:p w14:paraId="11C6BBDA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b99785b35fbe4e91a00eb69e804dd761"/>
                  <w:id w:val="169626169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8</w:t>
                  </w:r>
                </w:sdtContent>
              </w:sdt>
              <w:r>
                <w:rPr>
                  <w:color w:val="000000"/>
                </w:rPr>
                <w:t xml:space="preserve">. Laikau netekusiu </w:t>
              </w:r>
              <w:r>
                <w:rPr>
                  <w:color w:val="000000"/>
                </w:rPr>
                <w:t>galios 3.26 punktą.</w:t>
              </w:r>
            </w:p>
          </w:sdtContent>
        </w:sdt>
        <w:sdt>
          <w:sdtPr>
            <w:alias w:val="9 p."/>
            <w:tag w:val="part_f9a0ea06eadc4f0eb0d2ebcc61b6f39f"/>
            <w:id w:val="425475055"/>
            <w:lock w:val="sdtLocked"/>
          </w:sdtPr>
          <w:sdtEndPr/>
          <w:sdtContent>
            <w:p w14:paraId="11C6BBDB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f9a0ea06eadc4f0eb0d2ebcc61b6f39f"/>
                  <w:id w:val="1476877147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9</w:t>
                  </w:r>
                </w:sdtContent>
              </w:sdt>
              <w:r>
                <w:rPr>
                  <w:color w:val="000000"/>
                </w:rPr>
                <w:t>. Laikau netekusiu galios 3.27 punktą.</w:t>
              </w:r>
            </w:p>
          </w:sdtContent>
        </w:sdt>
        <w:sdt>
          <w:sdtPr>
            <w:alias w:val="10 p."/>
            <w:tag w:val="part_8d947a1cf5f2419ea7de96952595728c"/>
            <w:id w:val="1697351398"/>
            <w:lock w:val="sdtLocked"/>
          </w:sdtPr>
          <w:sdtEndPr/>
          <w:sdtContent>
            <w:p w14:paraId="11C6BBDC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8d947a1cf5f2419ea7de96952595728c"/>
                  <w:id w:val="-2128842341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10</w:t>
                  </w:r>
                </w:sdtContent>
              </w:sdt>
              <w:r>
                <w:rPr>
                  <w:color w:val="000000"/>
                </w:rPr>
                <w:t>. Papildau šiuo 3.29 punktu:</w:t>
              </w:r>
            </w:p>
            <w:sdt>
              <w:sdtPr>
                <w:alias w:val="citata"/>
                <w:tag w:val="part_811b2b9744444e29a9b2f3fa4cef879c"/>
                <w:id w:val="-1851555583"/>
                <w:lock w:val="sdtLocked"/>
              </w:sdtPr>
              <w:sdtEndPr/>
              <w:sdtContent>
                <w:sdt>
                  <w:sdtPr>
                    <w:alias w:val="3.29 p."/>
                    <w:tag w:val="part_ebb973bd4b624b99bc1c9bfc6f83b6aa"/>
                    <w:id w:val="-244729267"/>
                    <w:lock w:val="sdtLocked"/>
                  </w:sdtPr>
                  <w:sdtEndPr/>
                  <w:sdtContent>
                    <w:p w14:paraId="11C6BBDD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ebb973bd4b624b99bc1c9bfc6f83b6aa"/>
                          <w:id w:val="-1575349639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3.29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Lietuvos Respublikos sveikatos apsaugos ministro 2007 m. lapkričio 6 d. įsakymu Nr. V-895 „Dėl Greitosios medicinos pagalbos paslaugų teikimo reikal</w:t>
                      </w:r>
                      <w:r>
                        <w:rPr>
                          <w:color w:val="000000"/>
                        </w:rPr>
                        <w:t xml:space="preserve">avimų patvirtinimo“ (Žin., 2007, Nr. </w:t>
                      </w:r>
                      <w:hyperlink r:id="rId13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115-4713</w:t>
                        </w:r>
                      </w:hyperlink>
                      <w:r>
                        <w:rPr>
                          <w:color w:val="000000"/>
                        </w:rPr>
                        <w:t>);“.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1 p."/>
            <w:tag w:val="part_7aaeb4dd429d420f87edf80fd9123182"/>
            <w:id w:val="-2113433410"/>
            <w:lock w:val="sdtLocked"/>
          </w:sdtPr>
          <w:sdtEndPr/>
          <w:sdtContent>
            <w:p w14:paraId="11C6BBDE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7aaeb4dd429d420f87edf80fd9123182"/>
                  <w:id w:val="1996303914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11</w:t>
                  </w:r>
                </w:sdtContent>
              </w:sdt>
              <w:r>
                <w:rPr>
                  <w:color w:val="000000"/>
                </w:rPr>
                <w:t>. Papildau šiuo 3.30 punktu:</w:t>
              </w:r>
            </w:p>
            <w:sdt>
              <w:sdtPr>
                <w:alias w:val="citata"/>
                <w:tag w:val="part_7b4b05bad7ca490b976d26e9c8042625"/>
                <w:id w:val="-1032195930"/>
                <w:lock w:val="sdtLocked"/>
              </w:sdtPr>
              <w:sdtEndPr/>
              <w:sdtContent>
                <w:sdt>
                  <w:sdtPr>
                    <w:alias w:val="3.30 p."/>
                    <w:tag w:val="part_36d1ce1aa71b42b5961c8bd49205e5b6"/>
                    <w:id w:val="1593355550"/>
                    <w:lock w:val="sdtLocked"/>
                  </w:sdtPr>
                  <w:sdtEndPr/>
                  <w:sdtContent>
                    <w:p w14:paraId="11C6BBDF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36d1ce1aa71b42b5961c8bd49205e5b6"/>
                          <w:id w:val="1424309570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3.30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Lietuvos Respublikos sveikatos apsaugos ministro 2009 m. spalio 22 d. įsakymu N</w:t>
                      </w:r>
                      <w:r>
                        <w:rPr>
                          <w:color w:val="000000"/>
                        </w:rPr>
                        <w:t xml:space="preserve">r. V-868 „Dėl Skubiosios medicinos pagalbos slaugos specialisto kvalifikacinių reikalavimų aprašo patvirtinimo“ (Žin., 2009, Nr. </w:t>
                      </w:r>
                      <w:hyperlink r:id="rId14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128-5565</w:t>
                        </w:r>
                      </w:hyperlink>
                      <w:r>
                        <w:rPr>
                          <w:color w:val="000000"/>
                        </w:rPr>
                        <w:t>);“.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2 p."/>
            <w:tag w:val="part_05cee1b021f648be8ac33ffe135c18ff"/>
            <w:id w:val="-129400205"/>
            <w:lock w:val="sdtLocked"/>
          </w:sdtPr>
          <w:sdtEndPr/>
          <w:sdtContent>
            <w:p w14:paraId="11C6BBE0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05cee1b021f648be8ac33ffe135c18ff"/>
                  <w:id w:val="600301378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12</w:t>
                  </w:r>
                </w:sdtContent>
              </w:sdt>
              <w:r>
                <w:rPr>
                  <w:color w:val="000000"/>
                </w:rPr>
                <w:t>. Papildau šiuo 3.31 punk</w:t>
              </w:r>
              <w:r>
                <w:rPr>
                  <w:color w:val="000000"/>
                </w:rPr>
                <w:t>tu:</w:t>
              </w:r>
            </w:p>
            <w:sdt>
              <w:sdtPr>
                <w:alias w:val="citata"/>
                <w:tag w:val="part_5446febea7c84838a3782e6e7e6a20ad"/>
                <w:id w:val="1686555598"/>
                <w:lock w:val="sdtLocked"/>
              </w:sdtPr>
              <w:sdtEndPr/>
              <w:sdtContent>
                <w:sdt>
                  <w:sdtPr>
                    <w:alias w:val="3.31 p."/>
                    <w:tag w:val="part_c63c62fabb0f4d618060472161c955c0"/>
                    <w:id w:val="1135299907"/>
                    <w:lock w:val="sdtLocked"/>
                  </w:sdtPr>
                  <w:sdtEndPr/>
                  <w:sdtContent>
                    <w:p w14:paraId="11C6BBE1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c63c62fabb0f4d618060472161c955c0"/>
                          <w:id w:val="147124637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3.31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Lietuvos Respublikos sveikatos apsaugos ministro 2009 m. gruodžio 17 d. įsakymu Nr. V-1037 „Dėl Specializuotos slaugos sričių sąrašo patvirtinimo“ (Žin., 2009, Nr. </w:t>
                      </w:r>
                      <w:hyperlink r:id="rId15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152-6842</w:t>
                        </w:r>
                      </w:hyperlink>
                      <w:r>
                        <w:rPr>
                          <w:color w:val="000000"/>
                        </w:rPr>
                        <w:t>);“.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3 p."/>
            <w:tag w:val="part_cde51529d36d4ca8919b092819560fdc"/>
            <w:id w:val="1664118435"/>
            <w:lock w:val="sdtLocked"/>
          </w:sdtPr>
          <w:sdtEndPr/>
          <w:sdtContent>
            <w:p w14:paraId="11C6BBE2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cde51529d36d4ca8919b092819560fdc"/>
                  <w:id w:val="-743633614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13</w:t>
                  </w:r>
                </w:sdtContent>
              </w:sdt>
              <w:r>
                <w:rPr>
                  <w:color w:val="000000"/>
                </w:rPr>
                <w:t>. Papildau šiuo 3.32 punktu:</w:t>
              </w:r>
            </w:p>
            <w:sdt>
              <w:sdtPr>
                <w:alias w:val="citata"/>
                <w:tag w:val="part_4a8839055fff407aa0926e4448e8db88"/>
                <w:id w:val="1273206336"/>
                <w:lock w:val="sdtLocked"/>
              </w:sdtPr>
              <w:sdtEndPr/>
              <w:sdtContent>
                <w:sdt>
                  <w:sdtPr>
                    <w:alias w:val="3.32 p."/>
                    <w:tag w:val="part_ef974e2e443c45b799ddd8f75f7cb672"/>
                    <w:id w:val="993761578"/>
                    <w:lock w:val="sdtLocked"/>
                  </w:sdtPr>
                  <w:sdtEndPr/>
                  <w:sdtContent>
                    <w:p w14:paraId="11C6BBE3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ef974e2e443c45b799ddd8f75f7cb672"/>
                          <w:id w:val="200052969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3.32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Lietuvos Respublikos sveikatos apsaugos ministro 2010 m. kovo 16 d. įsakymu Nr. V-194 „Dėl Priešgaisrinių gelbėjimo įstaigų dalyvavimo teikiant pirmąją ir skubiąją medicinos pagalbą tvarkos apraš</w:t>
                      </w:r>
                      <w:r>
                        <w:rPr>
                          <w:color w:val="000000"/>
                        </w:rPr>
                        <w:t xml:space="preserve">o patvirtinimo“ (Žin., 2010, Nr. </w:t>
                      </w:r>
                      <w:hyperlink r:id="rId16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33-1579</w:t>
                        </w:r>
                      </w:hyperlink>
                      <w:r>
                        <w:rPr>
                          <w:color w:val="000000"/>
                        </w:rPr>
                        <w:t>);“.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4 p."/>
            <w:tag w:val="part_a88ff2b8e0f946c49539e066efbcce5d"/>
            <w:id w:val="-38368400"/>
            <w:lock w:val="sdtLocked"/>
          </w:sdtPr>
          <w:sdtEndPr/>
          <w:sdtContent>
            <w:p w14:paraId="11C6BBE4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a88ff2b8e0f946c49539e066efbcce5d"/>
                  <w:id w:val="-109338798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14</w:t>
                  </w:r>
                </w:sdtContent>
              </w:sdt>
              <w:r>
                <w:rPr>
                  <w:color w:val="000000"/>
                </w:rPr>
                <w:t>. Papildau šiuo 3.33 punktu:</w:t>
              </w:r>
            </w:p>
            <w:sdt>
              <w:sdtPr>
                <w:alias w:val="citata"/>
                <w:tag w:val="part_14ff88ed153440958583939c352a4890"/>
                <w:id w:val="493378975"/>
                <w:lock w:val="sdtLocked"/>
              </w:sdtPr>
              <w:sdtEndPr/>
              <w:sdtContent>
                <w:sdt>
                  <w:sdtPr>
                    <w:alias w:val="3.33 p."/>
                    <w:tag w:val="part_1a261a2f960b4ee0b4f01f2c2c0c3cb7"/>
                    <w:id w:val="915831212"/>
                    <w:lock w:val="sdtLocked"/>
                  </w:sdtPr>
                  <w:sdtEndPr/>
                  <w:sdtContent>
                    <w:p w14:paraId="11C6BBE5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1a261a2f960b4ee0b4f01f2c2c0c3cb7"/>
                          <w:id w:val="-211457388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3.33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. Lietuvos Respublikos sveikatos apsaugos ministro 2010 m. gruodžio 16 d. įsakymu Nr. V-1073 „Dėl Specialiųjų reikalavimų stacionarinės asmens sveikatos priežiūros įstaigos priėmimo-skubiosios pagalbos skyriui patvirtinimo“ (Žin., 2010, Nr. </w:t>
                      </w:r>
                      <w:hyperlink r:id="rId17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148-7636</w:t>
                        </w:r>
                      </w:hyperlink>
                      <w:r>
                        <w:rPr>
                          <w:color w:val="000000"/>
                        </w:rPr>
                        <w:t>);“.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5 p."/>
            <w:tag w:val="part_bea2272317014c9895c33374f15c7829"/>
            <w:id w:val="-421102569"/>
            <w:lock w:val="sdtLocked"/>
          </w:sdtPr>
          <w:sdtEndPr/>
          <w:sdtContent>
            <w:p w14:paraId="11C6BBE6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bea2272317014c9895c33374f15c7829"/>
                  <w:id w:val="-1500179995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15</w:t>
                  </w:r>
                </w:sdtContent>
              </w:sdt>
              <w:r>
                <w:rPr>
                  <w:color w:val="000000"/>
                </w:rPr>
                <w:t>. Papildau šiuo 3.34 punktu:</w:t>
              </w:r>
            </w:p>
            <w:sdt>
              <w:sdtPr>
                <w:alias w:val="citata"/>
                <w:tag w:val="part_076e832359bb4a9d9fd6c56f87e039f5"/>
                <w:id w:val="370280646"/>
                <w:lock w:val="sdtLocked"/>
              </w:sdtPr>
              <w:sdtEndPr/>
              <w:sdtContent>
                <w:sdt>
                  <w:sdtPr>
                    <w:alias w:val="3.34 p."/>
                    <w:tag w:val="part_40dd1052f78b42898d876bf0aeebe778"/>
                    <w:id w:val="21138044"/>
                    <w:lock w:val="sdtLocked"/>
                  </w:sdtPr>
                  <w:sdtEndPr/>
                  <w:sdtContent>
                    <w:p w14:paraId="11C6BBE7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40dd1052f78b42898d876bf0aeebe778"/>
                          <w:id w:val="-586608154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3.34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Lietuvos Respublikos sveikatos apsaugos ministro 2010 m. gruodžio 16 d. įsakymu Nr. V-1075 „Dėl Greitosios medicinos pagalbos iškvi</w:t>
                      </w:r>
                      <w:r>
                        <w:rPr>
                          <w:color w:val="000000"/>
                        </w:rPr>
                        <w:t>etimų įvertinimo ir greitosios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medicinos pagalbos brigados siuntimo į iškvietimo vietą tvarkos aprašo patvirtinimo“ (Žin., 2010, Nr. </w:t>
                      </w:r>
                      <w:hyperlink r:id="rId18" w:tgtFrame="_blank" w:history="1">
                        <w:r>
                          <w:rPr>
                            <w:color w:val="0000FF" w:themeColor="hyperlink"/>
                            <w:u w:val="single"/>
                          </w:rPr>
                          <w:t>152-7756</w:t>
                        </w:r>
                      </w:hyperlink>
                      <w:r>
                        <w:rPr>
                          <w:color w:val="000000"/>
                        </w:rPr>
                        <w:t>).“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6 p."/>
            <w:tag w:val="part_7e6434fff6fd445797360599b556e951"/>
            <w:id w:val="1827317985"/>
            <w:lock w:val="sdtLocked"/>
          </w:sdtPr>
          <w:sdtEndPr/>
          <w:sdtContent>
            <w:p w14:paraId="11C6BBE8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7e6434fff6fd445797360599b556e951"/>
                  <w:id w:val="-642275378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16</w:t>
                  </w:r>
                </w:sdtContent>
              </w:sdt>
              <w:r>
                <w:rPr>
                  <w:color w:val="000000"/>
                </w:rPr>
                <w:t>. Išdėstau 4 punktą ta</w:t>
              </w:r>
              <w:r>
                <w:rPr>
                  <w:color w:val="000000"/>
                </w:rPr>
                <w:t>ip:</w:t>
              </w:r>
            </w:p>
            <w:sdt>
              <w:sdtPr>
                <w:alias w:val="citata"/>
                <w:tag w:val="part_a4585452e93e46c69e9ea3966ff799f4"/>
                <w:id w:val="1710764357"/>
                <w:lock w:val="sdtLocked"/>
              </w:sdtPr>
              <w:sdtEndPr/>
              <w:sdtContent>
                <w:sdt>
                  <w:sdtPr>
                    <w:alias w:val="4 p."/>
                    <w:tag w:val="part_b899f3d9cf174fb1a8daffcf34149f37"/>
                    <w:id w:val="-2063943299"/>
                    <w:lock w:val="sdtLocked"/>
                  </w:sdtPr>
                  <w:sdtEndPr/>
                  <w:sdtContent>
                    <w:p w14:paraId="11C6BBE9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b899f3d9cf174fb1a8daffcf34149f37"/>
                          <w:id w:val="-101269441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4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Šioje medicinos normoje vartojami terminai ir apibrėžimai:</w:t>
                      </w:r>
                    </w:p>
                    <w:p w14:paraId="11C6BBEA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strike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Skubiosios medicinos pagalbos slaugos specialistas</w:t>
                      </w:r>
                      <w:r>
                        <w:rPr>
                          <w:color w:val="000000"/>
                        </w:rPr>
                        <w:t xml:space="preserve"> – skubiosios medicinos pagalbos paslaugas teikiantis asmuo, kuriam taikomos įgytosios teisės, arba asmuo, siekiantis užsiimti skubiosios</w:t>
                      </w:r>
                      <w:r>
                        <w:rPr>
                          <w:color w:val="000000"/>
                        </w:rPr>
                        <w:t xml:space="preserve"> medicinos pagalbos slaugos specialisto veikla, teisės aktų nustatyta tvarka išklausęs skubiosios medicinos pagalbos mokymo programos teorinę dalį ir išėjęs praktinio mokymo kursą.</w:t>
                      </w:r>
                    </w:p>
                    <w:p w14:paraId="11C6BBEB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Skubiosios medicinos pagalbos slaugos specialisto praktika</w:t>
                      </w:r>
                      <w:r>
                        <w:rPr>
                          <w:color w:val="000000"/>
                        </w:rPr>
                        <w:t xml:space="preserve"> – pagal įgytą pr</w:t>
                      </w:r>
                      <w:r>
                        <w:rPr>
                          <w:color w:val="000000"/>
                        </w:rPr>
                        <w:t>ofesinę kvalifikaciją ir nustatytą kompetenciją teikiamos skubiosios medicinos pagalbos paslaugos.“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7 p."/>
            <w:tag w:val="part_9971c2258886430ba69ecb77def04d9f"/>
            <w:id w:val="-147212204"/>
            <w:lock w:val="sdtLocked"/>
          </w:sdtPr>
          <w:sdtEndPr/>
          <w:sdtContent>
            <w:p w14:paraId="11C6BBEC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9971c2258886430ba69ecb77def04d9f"/>
                  <w:id w:val="778754409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17</w:t>
                  </w:r>
                </w:sdtContent>
              </w:sdt>
              <w:r>
                <w:rPr>
                  <w:color w:val="000000"/>
                </w:rPr>
                <w:t>. Išdėstau 5 punktą taip:</w:t>
              </w:r>
            </w:p>
            <w:sdt>
              <w:sdtPr>
                <w:alias w:val="citata"/>
                <w:tag w:val="part_0fb4ce092e86418abd2f459ed97c2039"/>
                <w:id w:val="-231006842"/>
                <w:lock w:val="sdtLocked"/>
              </w:sdtPr>
              <w:sdtEndPr/>
              <w:sdtContent>
                <w:sdt>
                  <w:sdtPr>
                    <w:alias w:val="5 p."/>
                    <w:tag w:val="part_48eeac17d1d44e9fbd3a2749feff3c13"/>
                    <w:id w:val="-1656288628"/>
                    <w:lock w:val="sdtLocked"/>
                  </w:sdtPr>
                  <w:sdtEndPr/>
                  <w:sdtContent>
                    <w:p w14:paraId="11C6BBED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48eeac17d1d44e9fbd3a2749feff3c13"/>
                          <w:id w:val="109408066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5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Skubiosios medicinos pagalbos slaugos specialistu gali dirbti asmuo, baigęs slaugos arba akušerijos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studijų progra</w:t>
                      </w:r>
                      <w:r>
                        <w:rPr>
                          <w:color w:val="000000"/>
                        </w:rPr>
                        <w:t>mą, įgijęs bendrosios praktikos slaugytojo arba akušerio profesinę kvalifikaciją ir aukštojoje mokykloje išklausęs skubiosios medicinos pagalbos specializacijos programą. Užsienyje įgyta skubiosios medicinos pagalbos slaugos specialisto profesinė kvalifika</w:t>
                      </w:r>
                      <w:r>
                        <w:rPr>
                          <w:color w:val="000000"/>
                        </w:rPr>
                        <w:t>cija pripažįstama Lietuvos Respublikos teisės aktų nustatyta tvarka.“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8 p."/>
            <w:tag w:val="part_5ccf5f057b9a4cb9b9ea414ab840e8e1"/>
            <w:id w:val="1338733332"/>
            <w:lock w:val="sdtLocked"/>
          </w:sdtPr>
          <w:sdtEndPr/>
          <w:sdtContent>
            <w:p w14:paraId="11C6BBEE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5ccf5f057b9a4cb9b9ea414ab840e8e1"/>
                  <w:id w:val="-537360368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18</w:t>
                  </w:r>
                </w:sdtContent>
              </w:sdt>
              <w:r>
                <w:rPr>
                  <w:color w:val="000000"/>
                </w:rPr>
                <w:t>. Išdėstau 6 punktą taip:</w:t>
              </w:r>
            </w:p>
            <w:sdt>
              <w:sdtPr>
                <w:alias w:val="citata"/>
                <w:tag w:val="part_23319b258a504e3fb557062590e6bb03"/>
                <w:id w:val="-254437318"/>
                <w:lock w:val="sdtLocked"/>
              </w:sdtPr>
              <w:sdtEndPr/>
              <w:sdtContent>
                <w:sdt>
                  <w:sdtPr>
                    <w:alias w:val="6 p."/>
                    <w:tag w:val="part_fc44c30c79b94103b3ddfd9b00b518d9"/>
                    <w:id w:val="2096589346"/>
                    <w:lock w:val="sdtLocked"/>
                  </w:sdtPr>
                  <w:sdtEndPr/>
                  <w:sdtContent>
                    <w:p w14:paraId="11C6BBEF" w14:textId="77777777" w:rsidR="001E015D" w:rsidRDefault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fc44c30c79b94103b3ddfd9b00b518d9"/>
                          <w:id w:val="576790418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6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Teisę verstis skubiosios medicinos pagalbos slaugos specialisto praktika Lietuvos Respublikoje turi asmuo, Lietuvos Respublikos teisės aktų nust</w:t>
                      </w:r>
                      <w:r>
                        <w:rPr>
                          <w:color w:val="000000"/>
                        </w:rPr>
                        <w:t>atyta tvarka įgijęs bendrosios praktikos slaugytojo arba akušerio licenciją ir turintis skubiosios medicinos pagalbos specializaciją patvirtinantį pažymėjimą.“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19 p."/>
            <w:tag w:val="part_7f735b0f4df744de9a0b883a20473131"/>
            <w:id w:val="-1985148320"/>
            <w:lock w:val="sdtLocked"/>
          </w:sdtPr>
          <w:sdtEndPr/>
          <w:sdtContent>
            <w:p w14:paraId="11C6BBF0" w14:textId="77777777" w:rsidR="001E015D" w:rsidRDefault="007C5EA7">
              <w:pPr>
                <w:widowControl w:val="0"/>
                <w:suppressAutoHyphens/>
                <w:ind w:firstLine="567"/>
                <w:jc w:val="both"/>
                <w:rPr>
                  <w:color w:val="000000"/>
                </w:rPr>
              </w:pPr>
              <w:sdt>
                <w:sdtPr>
                  <w:alias w:val="Numeris"/>
                  <w:tag w:val="nr_7f735b0f4df744de9a0b883a20473131"/>
                  <w:id w:val="841276255"/>
                  <w:lock w:val="sdtLocked"/>
                </w:sdtPr>
                <w:sdtEndPr/>
                <w:sdtContent>
                  <w:r>
                    <w:rPr>
                      <w:color w:val="000000"/>
                    </w:rPr>
                    <w:t>19</w:t>
                  </w:r>
                </w:sdtContent>
              </w:sdt>
              <w:r>
                <w:rPr>
                  <w:color w:val="000000"/>
                </w:rPr>
                <w:t>. Išdėstau 13 punktą taip:</w:t>
              </w:r>
            </w:p>
            <w:sdt>
              <w:sdtPr>
                <w:alias w:val="citata"/>
                <w:tag w:val="part_e6774666fef14abab57473d9ad919da3"/>
                <w:id w:val="-618983475"/>
                <w:lock w:val="sdtLocked"/>
              </w:sdtPr>
              <w:sdtEndPr/>
              <w:sdtContent>
                <w:sdt>
                  <w:sdtPr>
                    <w:alias w:val="13 p."/>
                    <w:tag w:val="part_ddfd274add3a49b3971cbbd73790fa38"/>
                    <w:id w:val="1970394242"/>
                    <w:lock w:val="sdtLocked"/>
                  </w:sdtPr>
                  <w:sdtEndPr/>
                  <w:sdtContent>
                    <w:p w14:paraId="11C6BBF3" w14:textId="13CC30DE" w:rsidR="001E015D" w:rsidRDefault="007C5EA7" w:rsidP="007C5EA7">
                      <w:pPr>
                        <w:widowControl w:val="0"/>
                        <w:suppressAutoHyphens/>
                        <w:ind w:firstLine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„</w:t>
                      </w:r>
                      <w:sdt>
                        <w:sdtPr>
                          <w:alias w:val="Numeris"/>
                          <w:tag w:val="nr_ddfd274add3a49b3971cbbd73790fa38"/>
                          <w:id w:val="1105467635"/>
                          <w:lock w:val="sdtLocked"/>
                        </w:sdtPr>
                        <w:sdtEndPr/>
                        <w:sdtContent>
                          <w:r>
                            <w:rPr>
                              <w:color w:val="000000"/>
                            </w:rPr>
                            <w:t>13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>. Skubiosios medicinos pagalbos slaugos specialisto ko</w:t>
                      </w:r>
                      <w:r>
                        <w:rPr>
                          <w:color w:val="000000"/>
                        </w:rPr>
                        <w:t>mpetenciją sudaro žinios, gebėjimai ir įgūdžiai, kuriuos jis įgyja baigęs slaugos arba akušerijos studijų programą, įgijęs bendrosios praktikos slaugytojo arba akušerio profesinę kvalifikaciją, išklausęs skubiosios medicinos pagalbos specializacijos progra</w:t>
                      </w:r>
                      <w:r>
                        <w:rPr>
                          <w:color w:val="000000"/>
                        </w:rPr>
                        <w:t>mą, nuolat tobulindamas profesinę kvalifikaciją, atsižvelgdamas į nuolatinę mokslo ir praktikos pažangą.“</w:t>
                      </w:r>
                    </w:p>
                  </w:sdtContent>
                </w:sdt>
              </w:sdtContent>
            </w:sdt>
          </w:sdtContent>
        </w:sdt>
        <w:sdt>
          <w:sdtPr>
            <w:alias w:val="signatura"/>
            <w:tag w:val="part_f4c24e140377404297efa8f3559d4a18"/>
            <w:id w:val="-329139312"/>
            <w:lock w:val="sdtLocked"/>
            <w:placeholder>
              <w:docPart w:val="DefaultPlaceholder_1082065158"/>
            </w:placeholder>
          </w:sdtPr>
          <w:sdtContent>
            <w:p w14:paraId="7205A8AE" w14:textId="51B3B4F1" w:rsidR="007C5EA7" w:rsidRDefault="007C5EA7">
              <w:pPr>
                <w:widowControl w:val="0"/>
                <w:tabs>
                  <w:tab w:val="right" w:pos="9071"/>
                </w:tabs>
                <w:suppressAutoHyphens/>
              </w:pPr>
            </w:p>
            <w:p w14:paraId="4E01810E" w14:textId="77777777" w:rsidR="007C5EA7" w:rsidRDefault="007C5EA7">
              <w:pPr>
                <w:widowControl w:val="0"/>
                <w:tabs>
                  <w:tab w:val="right" w:pos="9071"/>
                </w:tabs>
                <w:suppressAutoHyphens/>
              </w:pPr>
            </w:p>
            <w:p w14:paraId="2AC0C85C" w14:textId="77777777" w:rsidR="007C5EA7" w:rsidRDefault="007C5EA7">
              <w:pPr>
                <w:widowControl w:val="0"/>
                <w:tabs>
                  <w:tab w:val="right" w:pos="9071"/>
                </w:tabs>
                <w:suppressAutoHyphens/>
              </w:pPr>
            </w:p>
            <w:p w14:paraId="11C6BBF7" w14:textId="47FC54A3" w:rsidR="001E015D" w:rsidRDefault="007C5EA7" w:rsidP="007C5EA7">
              <w:pPr>
                <w:widowControl w:val="0"/>
                <w:tabs>
                  <w:tab w:val="right" w:pos="9071"/>
                </w:tabs>
                <w:suppressAutoHyphens/>
              </w:pPr>
              <w:r>
                <w:rPr>
                  <w:caps/>
                  <w:color w:val="000000"/>
                </w:rPr>
                <w:t>SVEIKATOS APSAUGOS MINISTRAS</w:t>
              </w:r>
              <w:r>
                <w:rPr>
                  <w:caps/>
                  <w:color w:val="000000"/>
                </w:rPr>
                <w:tab/>
                <w:t>RAIMONDAS ŠUKYS</w:t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sectPr w:rsidR="001E01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134" w:bottom="1134" w:left="1701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6BBFB" w14:textId="77777777" w:rsidR="001E015D" w:rsidRDefault="007C5EA7">
      <w:r>
        <w:separator/>
      </w:r>
    </w:p>
  </w:endnote>
  <w:endnote w:type="continuationSeparator" w:id="0">
    <w:p w14:paraId="11C6BBFC" w14:textId="77777777" w:rsidR="001E015D" w:rsidRDefault="007C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BFF" w14:textId="77777777" w:rsidR="001E015D" w:rsidRDefault="001E015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C00" w14:textId="77777777" w:rsidR="001E015D" w:rsidRDefault="001E015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C02" w14:textId="77777777" w:rsidR="001E015D" w:rsidRDefault="001E015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6BBF9" w14:textId="77777777" w:rsidR="001E015D" w:rsidRDefault="007C5EA7">
      <w:r>
        <w:separator/>
      </w:r>
    </w:p>
  </w:footnote>
  <w:footnote w:type="continuationSeparator" w:id="0">
    <w:p w14:paraId="11C6BBFA" w14:textId="77777777" w:rsidR="001E015D" w:rsidRDefault="007C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BFD" w14:textId="77777777" w:rsidR="001E015D" w:rsidRDefault="001E015D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BFE" w14:textId="77777777" w:rsidR="001E015D" w:rsidRDefault="001E015D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BC01" w14:textId="77777777" w:rsidR="001E015D" w:rsidRDefault="001E015D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FF"/>
    <w:rsid w:val="001E015D"/>
    <w:rsid w:val="003351FF"/>
    <w:rsid w:val="007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C6B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C5E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C5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e-tar.lt/portal/lt/legalAct/TAR.7E55A3172D3A" TargetMode="External"/><Relationship Id="rId18" Type="http://schemas.openxmlformats.org/officeDocument/2006/relationships/hyperlink" Target="https://www.e-tar.lt/portal/lt/legalAct/TAR.042378F07461" TargetMode="External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1E152C6E86D4" TargetMode="External"/><Relationship Id="rId17" Type="http://schemas.openxmlformats.org/officeDocument/2006/relationships/hyperlink" Target="https://www.e-tar.lt/portal/lt/legalAct/TAR.CB7D18580DB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TAR.6B0B2804BEB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TAR.369CF9E9775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-tar.lt/portal/lt/legalAct/TAR.EC4D66C6D3A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-tar.lt/portal/lt/legalAct/TAR.C8C3BFF3705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-tar.lt/portal/lt/legalAct/TAR.FAB2A807A222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4"/>
    <w:rsid w:val="0047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7686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768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fe75c2f9067c46ed87ccac85d2c5c39e" PartId="1e3b5c00a37445da951e7ecde2b628d3">
    <Part Type="pastraipa" Nr="" Abbr="" Title="" Notes="" DocPartId="5e13adf0b2a146709fd18b5bac866ff9" PartId="7da82f63426a4963a448d0d53a3dd6e6"/>
    <Part Type="punktas" Nr="1" Abbr="1 p." DocPartId="18a099a0747b41d9829b63a112f8d8ea" PartId="2e5a614b6a164e539b7c774aef33461a">
      <Part Type="citata" DocPartId="c51f24c2f98c4b4d9832140d0e925a4a" PartId="8fa9f55395864864bf9beda31b7bdf37">
        <Part Type="punktas" Nr="3.8" Abbr="3.8 p." DocPartId="6bc343627a7c49bf95e0878eaff51877" PartId="a735bc7dd39a4b758d7ca6ec83bb58b6"/>
      </Part>
    </Part>
    <Part Type="punktas" Nr="2" Abbr="2 p." DocPartId="2c14cb3314c24de4b0eb038a5782d6bb" PartId="f412d2c9f8b0432ea17db9b2f8211927"/>
    <Part Type="punktas" Nr="3" Abbr="3 p." DocPartId="2c98f25e813747d296bde913a8799db0" PartId="a359ceec0e6a46a299d3a2fb479a5fb0"/>
    <Part Type="punktas" Nr="4" Abbr="4 p." DocPartId="1019bcc72b964773855068af0a0a0a39" PartId="843f2d7d4f1a417499bac7156ebaef7e"/>
    <Part Type="punktas" Nr="5" Abbr="5 p." DocPartId="8c8b41e46b8448d7bb83f72cf23fcf42" PartId="10e201a5662248179ab6c7162b95fc59"/>
    <Part Type="punktas" Nr="6" Abbr="6 p." DocPartId="19ae28021229497ba85eda9e4f279122" PartId="dea93ba72ace4904932661f1a8196011"/>
    <Part Type="punktas" Nr="7" Abbr="7 p." DocPartId="8026cf25e9bc4fa38a46504bbe71b7a1" PartId="8e505fe278844f6cbf3f702c58f72d24"/>
    <Part Type="punktas" Nr="8" Abbr="8 p." DocPartId="d9269b704b194b6d85eae2a596f2bd72" PartId="b99785b35fbe4e91a00eb69e804dd761"/>
    <Part Type="punktas" Nr="9" Abbr="9 p." DocPartId="706188ca439d4cd7a1a652c1a84eb65a" PartId="f9a0ea06eadc4f0eb0d2ebcc61b6f39f"/>
    <Part Type="punktas" Nr="10" Abbr="10 p." DocPartId="923dbb3f2f64403ba70058d9874390d9" PartId="8d947a1cf5f2419ea7de96952595728c">
      <Part Type="citata" DocPartId="924ca1d8ba014d6abbedbce02dafb052" PartId="811b2b9744444e29a9b2f3fa4cef879c">
        <Part Type="punktas" Nr="3.29" Abbr="3.29 p." DocPartId="0248e2590760441bbdc62f4a6e89088b" PartId="ebb973bd4b624b99bc1c9bfc6f83b6aa"/>
      </Part>
    </Part>
    <Part Type="punktas" Nr="11" Abbr="11 p." DocPartId="d10502e0eebb476e825d66aeff5981e2" PartId="7aaeb4dd429d420f87edf80fd9123182">
      <Part Type="citata" DocPartId="6bcf991e2c484633ac83d50aa5454b7a" PartId="7b4b05bad7ca490b976d26e9c8042625">
        <Part Type="punktas" Nr="3.30" Abbr="3.30 p." DocPartId="b6e916eadd9f44e589c40120f86db6b8" PartId="36d1ce1aa71b42b5961c8bd49205e5b6"/>
      </Part>
    </Part>
    <Part Type="punktas" Nr="12" Abbr="12 p." DocPartId="f38f54ea220741f58732e9c2a55c4883" PartId="05cee1b021f648be8ac33ffe135c18ff">
      <Part Type="citata" DocPartId="e27ed1fff39348d9b6c5b5d4ea1414eb" PartId="5446febea7c84838a3782e6e7e6a20ad">
        <Part Type="punktas" Nr="3.31" Abbr="3.31 p." DocPartId="8ed93cc9c1854c678ef06213f646339f" PartId="c63c62fabb0f4d618060472161c955c0"/>
      </Part>
    </Part>
    <Part Type="punktas" Nr="13" Abbr="13 p." DocPartId="6893152075b642958a569d3e0666f0de" PartId="cde51529d36d4ca8919b092819560fdc">
      <Part Type="citata" DocPartId="6adfc43277294177bffde166fb796977" PartId="4a8839055fff407aa0926e4448e8db88">
        <Part Type="punktas" Nr="3.32" Abbr="3.32 p." DocPartId="c27d303f97754d40b4cf0cd7b03c24a6" PartId="ef974e2e443c45b799ddd8f75f7cb672"/>
      </Part>
    </Part>
    <Part Type="punktas" Nr="14" Abbr="14 p." DocPartId="11dc8a2c607e4038a13892e316d185e7" PartId="a88ff2b8e0f946c49539e066efbcce5d">
      <Part Type="citata" DocPartId="cad3d45c154442e694d80d451c418f11" PartId="14ff88ed153440958583939c352a4890">
        <Part Type="punktas" Nr="3.33" Abbr="3.33 p." DocPartId="f29a836fcbe04d77bc0d9f7526cd91dc" PartId="1a261a2f960b4ee0b4f01f2c2c0c3cb7"/>
      </Part>
    </Part>
    <Part Type="punktas" Nr="15" Abbr="15 p." DocPartId="7de2d3c239694ddcae9cf8d51c63c3cf" PartId="bea2272317014c9895c33374f15c7829">
      <Part Type="citata" DocPartId="a8b3c9a3eefe4b78a3ede5e9c446d9c6" PartId="076e832359bb4a9d9fd6c56f87e039f5">
        <Part Type="punktas" Nr="3.34" Abbr="3.34 p." DocPartId="c951d37446bc4eb296938d906bd873ee" PartId="40dd1052f78b42898d876bf0aeebe778"/>
      </Part>
    </Part>
    <Part Type="punktas" Nr="16" Abbr="16 p." DocPartId="736623f3e946470bb1882412c4fb140f" PartId="7e6434fff6fd445797360599b556e951">
      <Part Type="citata" DocPartId="de3f89d5ebc94264b66a8d432e6a1088" PartId="a4585452e93e46c69e9ea3966ff799f4">
        <Part Type="punktas" Nr="4" Abbr="4 p." DocPartId="4f2519c14a8d4bafa2314267bfdca267" PartId="b899f3d9cf174fb1a8daffcf34149f37"/>
      </Part>
    </Part>
    <Part Type="punktas" Nr="17" Abbr="17 p." DocPartId="e2fd4bb131024bbfbc6dd1a582b19f71" PartId="9971c2258886430ba69ecb77def04d9f">
      <Part Type="citata" DocPartId="c5ed93c3cb654e1c9cd5fe80f73be5d2" PartId="0fb4ce092e86418abd2f459ed97c2039">
        <Part Type="punktas" Nr="5" Abbr="5 p." DocPartId="feb5dcb0337a41018960a3a8fcba9262" PartId="48eeac17d1d44e9fbd3a2749feff3c13"/>
      </Part>
    </Part>
    <Part Type="punktas" Nr="18" Abbr="18 p." DocPartId="d0d6dc299a3c4d01831f53799c9e619a" PartId="5ccf5f057b9a4cb9b9ea414ab840e8e1">
      <Part Type="citata" DocPartId="78f4bbc0925d40eb9e6ef9197d110a60" PartId="23319b258a504e3fb557062590e6bb03">
        <Part Type="punktas" Nr="6" Abbr="6 p." DocPartId="b5d51dd93c3b4306be22dfa5e2bba880" PartId="fc44c30c79b94103b3ddfd9b00b518d9"/>
      </Part>
    </Part>
    <Part Type="punktas" Nr="19" Abbr="19 p." DocPartId="e8b3516d4b844ab9a0cce95a5c6b49c3" PartId="7f735b0f4df744de9a0b883a20473131">
      <Part Type="citata" DocPartId="7160aa89d4954348bd5772a09ef12255" PartId="e6774666fef14abab57473d9ad919da3">
        <Part Type="punktas" Nr="13" Abbr="13 p." DocPartId="6401350ffaa84ba2846b2dd870f3935a" PartId="ddfd274add3a49b3971cbbd73790fa38"/>
      </Part>
    </Part>
    <Part Type="signatura" DocPartId="c85b9fd4e34841489bdfc99eadf5a083" PartId="f4c24e140377404297efa8f3559d4a18"/>
  </Part>
</Parts>
</file>

<file path=customXml/itemProps1.xml><?xml version="1.0" encoding="utf-8"?>
<ds:datastoreItem xmlns:ds="http://schemas.openxmlformats.org/officeDocument/2006/customXml" ds:itemID="{EA8E3784-0D86-4624-A4F2-C652D21D3B16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3615</Words>
  <Characters>2061</Characters>
  <Application>Microsoft Office Word</Application>
  <DocSecurity>0</DocSecurity>
  <Lines>17</Lines>
  <Paragraphs>11</Paragraphs>
  <ScaleCrop>false</ScaleCrop>
  <Company/>
  <LinksUpToDate>false</LinksUpToDate>
  <CharactersWithSpaces>5665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PETRAUSKAITĖ Girmantė</cp:lastModifiedBy>
  <cp:revision>3</cp:revision>
  <dcterms:created xsi:type="dcterms:W3CDTF">2015-08-10T16:44:00Z</dcterms:created>
  <dcterms:modified xsi:type="dcterms:W3CDTF">2016-02-25T12:07:00Z</dcterms:modified>
</cp:coreProperties>
</file>